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</w:t>
      </w:r>
      <w:r>
        <w:rPr>
          <w:rFonts w:ascii="黑体" w:hAnsi="黑体" w:eastAsia="黑体"/>
          <w:color w:val="000000"/>
          <w:kern w:val="0"/>
          <w:sz w:val="32"/>
          <w:szCs w:val="32"/>
        </w:rPr>
        <w:t>7</w:t>
      </w:r>
      <w:bookmarkStart w:id="0" w:name="_GoBack"/>
      <w:bookmarkEnd w:id="0"/>
    </w:p>
    <w:p>
      <w:pPr>
        <w:widowControl/>
        <w:snapToGrid w:val="0"/>
        <w:jc w:val="center"/>
        <w:rPr>
          <w:rFonts w:hint="eastAsia" w:ascii="方正小标宋简体" w:hAnsi="宋体" w:eastAsia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</w:rPr>
        <w:t>河南省教育科学规划重点课题申请汇总表</w:t>
      </w:r>
      <w:r>
        <w:rPr>
          <w:rFonts w:hint="eastAsia" w:ascii="方正小标宋简体" w:hAnsi="宋体" w:eastAsia="方正小标宋简体"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hAnsi="宋体" w:eastAsia="方正小标宋简体"/>
          <w:kern w:val="0"/>
          <w:sz w:val="44"/>
          <w:szCs w:val="44"/>
          <w:lang w:val="en-US" w:eastAsia="zh-CN"/>
        </w:rPr>
        <w:t>拟推荐</w:t>
      </w:r>
      <w:r>
        <w:rPr>
          <w:rFonts w:hint="eastAsia" w:ascii="方正小标宋简体" w:hAnsi="宋体" w:eastAsia="方正小标宋简体"/>
          <w:kern w:val="0"/>
          <w:sz w:val="44"/>
          <w:szCs w:val="44"/>
          <w:lang w:eastAsia="zh-CN"/>
        </w:rPr>
        <w:t>）</w:t>
      </w:r>
    </w:p>
    <w:p>
      <w:pPr>
        <w:widowControl/>
        <w:snapToGrid w:val="0"/>
        <w:jc w:val="center"/>
        <w:rPr>
          <w:rFonts w:hint="eastAsia" w:ascii="楷体_GB2312" w:hAnsi="宋体" w:eastAsia="楷体_GB2312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/>
          <w:sz w:val="28"/>
          <w:szCs w:val="28"/>
        </w:rPr>
        <w:t>填表人：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刘学成</w:t>
      </w:r>
      <w:r>
        <w:rPr>
          <w:rFonts w:hint="eastAsia" w:ascii="楷体_GB2312" w:hAnsi="宋体" w:eastAsia="楷体_GB2312"/>
          <w:sz w:val="28"/>
          <w:szCs w:val="28"/>
        </w:rPr>
        <w:t xml:space="preserve"> 联系电话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:138384505566</w:t>
      </w:r>
      <w:r>
        <w:rPr>
          <w:rFonts w:hint="eastAsia" w:ascii="楷体_GB2312" w:hAnsi="宋体" w:eastAsia="楷体_GB2312"/>
          <w:sz w:val="28"/>
          <w:szCs w:val="28"/>
        </w:rPr>
        <w:t xml:space="preserve"> 填报日期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：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2025</w:t>
      </w:r>
      <w:r>
        <w:rPr>
          <w:rFonts w:hint="eastAsia" w:ascii="楷体_GB2312" w:hAnsi="宋体" w:eastAsia="楷体_GB2312"/>
          <w:sz w:val="28"/>
          <w:szCs w:val="28"/>
        </w:rPr>
        <w:t>年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9</w:t>
      </w:r>
      <w:r>
        <w:rPr>
          <w:rFonts w:hint="eastAsia" w:ascii="楷体_GB2312" w:hAnsi="宋体" w:eastAsia="楷体_GB2312"/>
          <w:sz w:val="28"/>
          <w:szCs w:val="28"/>
        </w:rPr>
        <w:t xml:space="preserve"> 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月4</w:t>
      </w:r>
      <w:r>
        <w:rPr>
          <w:rFonts w:hint="eastAsia" w:ascii="楷体_GB2312" w:hAnsi="宋体" w:eastAsia="楷体_GB2312"/>
          <w:sz w:val="28"/>
          <w:szCs w:val="28"/>
        </w:rPr>
        <w:t>日报送单位盖章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：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河南林业职业学院</w:t>
      </w:r>
    </w:p>
    <w:tbl>
      <w:tblPr>
        <w:tblStyle w:val="4"/>
        <w:tblW w:w="1400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736"/>
        <w:gridCol w:w="1017"/>
        <w:gridCol w:w="1224"/>
        <w:gridCol w:w="1321"/>
        <w:gridCol w:w="1209"/>
        <w:gridCol w:w="1910"/>
        <w:gridCol w:w="1980"/>
        <w:gridCol w:w="18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0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2736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申请课题名称</w:t>
            </w:r>
          </w:p>
        </w:tc>
        <w:tc>
          <w:tcPr>
            <w:tcW w:w="1017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</w:t>
            </w:r>
          </w:p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24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</w:t>
            </w:r>
          </w:p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321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课题组</w:t>
            </w:r>
          </w:p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成员</w:t>
            </w:r>
          </w:p>
        </w:tc>
        <w:tc>
          <w:tcPr>
            <w:tcW w:w="120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联系</w:t>
            </w:r>
          </w:p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569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主持人所在单位接收资助经费银行账户信息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0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开户名（全称）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开户行（全称）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账号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lang w:eastAsia="zh-CN"/>
              </w:rPr>
              <w:t>新质生产力赋能高职院校“双师型”教师培养的机理与路径研究</w:t>
            </w: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  <w:lang w:val="en-US" w:eastAsia="zh-CN"/>
              </w:rPr>
              <w:t>安存胜</w:t>
            </w: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  <w:lang w:val="en-US" w:eastAsia="zh-CN"/>
              </w:rPr>
              <w:t>河南林业职业学院</w:t>
            </w: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hint="default" w:ascii="仿宋_GB2312" w:hAnsi="宋体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  <w:lang w:val="en-US" w:eastAsia="zh-CN"/>
              </w:rPr>
              <w:t xml:space="preserve">张毅 王晋晋 蒋泽军 朱丽娜 高静 蒋永丛 赵志宇 </w:t>
            </w: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hint="default" w:ascii="仿宋_GB2312" w:hAnsi="宋体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  <w:lang w:val="en-US" w:eastAsia="zh-CN"/>
              </w:rPr>
              <w:t>13721691207</w:t>
            </w: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河南林业职业学院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交通银行洛阳分行老城支行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413063000018000158880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基于乡村人口动态的普惠性美育资源下沉机制与高校路径研究</w:t>
            </w: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  <w:lang w:val="en-US" w:eastAsia="zh-CN"/>
              </w:rPr>
              <w:t>马丹丹</w:t>
            </w: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hint="default" w:ascii="仿宋_GB2312" w:hAnsi="宋体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  <w:lang w:val="en-US" w:eastAsia="zh-CN"/>
              </w:rPr>
              <w:t>河南林业职业学院</w:t>
            </w: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赵潇</w:t>
            </w:r>
            <w:r>
              <w:rPr>
                <w:rFonts w:hint="eastAsia" w:ascii="仿宋_GB2312" w:hAnsi="宋体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赵君</w:t>
            </w:r>
            <w:r>
              <w:rPr>
                <w:rFonts w:hint="eastAsia" w:ascii="仿宋_GB2312" w:hAnsi="宋体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李倩</w:t>
            </w:r>
            <w:r>
              <w:rPr>
                <w:rFonts w:hint="eastAsia" w:ascii="仿宋_GB2312" w:hAnsi="宋体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丁雅婧</w:t>
            </w:r>
            <w:r>
              <w:rPr>
                <w:rFonts w:hint="eastAsia" w:ascii="仿宋_GB2312" w:hAnsi="宋体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樊梦楠</w:t>
            </w:r>
            <w:r>
              <w:rPr>
                <w:rFonts w:hint="eastAsia" w:ascii="仿宋_GB2312" w:hAnsi="宋体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牛书娇</w:t>
            </w:r>
            <w:r>
              <w:rPr>
                <w:rFonts w:hint="eastAsia" w:ascii="仿宋_GB2312" w:hAnsi="宋体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王婷婷</w:t>
            </w: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hint="default" w:ascii="仿宋_GB2312" w:hAnsi="宋体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  <w:lang w:val="en-US" w:eastAsia="zh-CN"/>
              </w:rPr>
              <w:t>15538881515</w:t>
            </w: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河南林业职业学院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交通银行洛阳分行老城支行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413063000018000158880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</w:tbl>
    <w:p>
      <w:pPr>
        <w:spacing w:line="400" w:lineRule="exact"/>
        <w:ind w:firstLine="480" w:firstLineChars="200"/>
        <w:rPr>
          <w:rFonts w:ascii="楷体_GB2312" w:eastAsia="楷体_GB2312"/>
          <w:sz w:val="24"/>
          <w:szCs w:val="24"/>
        </w:rPr>
      </w:pPr>
    </w:p>
    <w:p/>
    <w:sectPr>
      <w:pgSz w:w="16838" w:h="11906" w:orient="landscape"/>
      <w:pgMar w:top="1361" w:right="2268" w:bottom="1531" w:left="1644" w:header="0" w:footer="1814" w:gutter="0"/>
      <w:cols w:space="720" w:num="1"/>
      <w:docGrid w:type="linesAndChars" w:linePitch="587" w:charSpace="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RiOWExY2ZiZWFmZjFmNDNmMDIyYjhmMDNlNmVjOGIifQ=="/>
  </w:docVars>
  <w:rsids>
    <w:rsidRoot w:val="00C705CD"/>
    <w:rsid w:val="0001375F"/>
    <w:rsid w:val="005007C2"/>
    <w:rsid w:val="00900A70"/>
    <w:rsid w:val="00C705CD"/>
    <w:rsid w:val="00CF4FD0"/>
    <w:rsid w:val="00DA275D"/>
    <w:rsid w:val="10BA0F6D"/>
    <w:rsid w:val="54A038AB"/>
    <w:rsid w:val="55454677"/>
    <w:rsid w:val="7972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291</Words>
  <Characters>354</Characters>
  <Lines>1</Lines>
  <Paragraphs>1</Paragraphs>
  <TotalTime>1</TotalTime>
  <ScaleCrop>false</ScaleCrop>
  <LinksUpToDate>false</LinksUpToDate>
  <CharactersWithSpaces>369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2023-08-01T01:28:00Z</dcterms:created>
  <dc:creator>Administrator</dc:creator>
  <cp:lastModifiedBy>春风拂面</cp:lastModifiedBy>
  <cp:lastPrinted>2025-09-04T00:33:00Z</cp:lastPrinted>
  <dcterms:modified xsi:type="dcterms:W3CDTF">2025-09-04T01:01:40Z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B1B7C058A1554A568EA05333D4018AB6</vt:lpwstr>
  </property>
</Properties>
</file>