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CD0" w:rsidRDefault="00F73CD0" w:rsidP="00F73CD0">
      <w:pPr>
        <w:widowControl/>
        <w:shd w:val="clear" w:color="auto" w:fill="FFFFFF"/>
        <w:spacing w:line="480" w:lineRule="auto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：</w:t>
      </w:r>
    </w:p>
    <w:p w:rsidR="00F73CD0" w:rsidRDefault="00F73CD0" w:rsidP="00F73CD0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shd w:val="clear" w:color="auto" w:fill="FFFFFF"/>
          <w:lang w:bidi="ar"/>
        </w:rPr>
        <w:t>体检集合时间、地点及注意事项</w:t>
      </w:r>
    </w:p>
    <w:p w:rsidR="00203D28" w:rsidRDefault="00203D28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  <w:lang w:bidi="ar"/>
        </w:rPr>
      </w:pPr>
    </w:p>
    <w:p w:rsidR="00F73CD0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 w:bidi="ar"/>
        </w:rPr>
        <w:t>一、集合时间、地点</w:t>
      </w:r>
    </w:p>
    <w:p w:rsidR="00F73CD0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4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月</w:t>
      </w:r>
      <w:r w:rsidR="00573A4F"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9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日(周六)早7:</w:t>
      </w:r>
      <w:r w:rsidR="00573A4F"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0前在</w:t>
      </w:r>
      <w:r w:rsidR="00573A4F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河南林业职业学院广场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集合。</w:t>
      </w:r>
    </w:p>
    <w:p w:rsidR="00F73CD0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 w:bidi="ar"/>
        </w:rPr>
        <w:t>二、注意事项</w:t>
      </w:r>
    </w:p>
    <w:p w:rsidR="00F73CD0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1.体检前一天请</w:t>
      </w:r>
      <w:r w:rsidR="00022ABD" w:rsidRPr="00203D28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注意饮食，不要吃过多油腻食物及猪血、鸡血、海带、菠菜等，不要服用对肝肾功能有损害的药物以免影响检测结果</w:t>
      </w:r>
      <w:r w:rsidR="00022ABD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注意休息，勿熬夜，不要饮酒，避免剧烈运动。</w:t>
      </w:r>
    </w:p>
    <w:p w:rsidR="00203D28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2.体检当天需进行采血、B超等检查，请在受检前禁食8－12小时。</w:t>
      </w:r>
      <w:bookmarkStart w:id="0" w:name="_GoBack"/>
      <w:bookmarkEnd w:id="0"/>
      <w:r w:rsidR="00992C28" w:rsidRPr="00203D28"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做B超时，需憋尿。</w:t>
      </w:r>
    </w:p>
    <w:p w:rsidR="00F73CD0" w:rsidRDefault="00203D28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3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.</w:t>
      </w:r>
      <w:r w:rsidRPr="00203D28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根据放射科检查项目需要，建议体检当日不要穿戴有金属物品的衣物，尽量穿颜色单一的衣服，避免在照片上形成干扰影。</w:t>
      </w:r>
    </w:p>
    <w:p w:rsidR="00F73CD0" w:rsidRDefault="00022ABD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4</w:t>
      </w:r>
      <w:r w:rsidR="00F73CD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.女性受检者月经期请勿做妇科及尿液检查，待经期完毕后再补检；怀孕或可能已受孕者，事先告知医护人员，勿做X光检查和妇科检查。</w:t>
      </w:r>
    </w:p>
    <w:p w:rsidR="00F73CD0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 w:bidi="ar"/>
        </w:rPr>
        <w:t>三、其它</w:t>
      </w:r>
    </w:p>
    <w:p w:rsidR="00F73CD0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1.考生本人须按规定时间持本人有效身份证到指定地点集合</w:t>
      </w:r>
      <w:r w:rsidR="00203D28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统一乘车前往体检医院。</w:t>
      </w:r>
    </w:p>
    <w:p w:rsidR="00F73CD0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2.凡未按规定时间、地点集合统一乘车到指定体检医院参加体检的，视作放弃体检。</w:t>
      </w:r>
    </w:p>
    <w:p w:rsidR="00F73CD0" w:rsidRDefault="00F73CD0" w:rsidP="00203D28">
      <w:pPr>
        <w:shd w:val="clear" w:color="auto" w:fill="FFFFFF"/>
        <w:spacing w:line="520" w:lineRule="exact"/>
        <w:ind w:firstLineChars="200" w:firstLine="622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3.体检费用由考生承担，每人约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30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0元左右。</w:t>
      </w:r>
    </w:p>
    <w:p w:rsidR="0003016E" w:rsidRDefault="00F73CD0" w:rsidP="00203D28">
      <w:pPr>
        <w:shd w:val="clear" w:color="auto" w:fill="FFFFFF"/>
        <w:spacing w:line="520" w:lineRule="exact"/>
        <w:ind w:firstLineChars="200" w:firstLine="622"/>
        <w:jc w:val="left"/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4.如有特殊情况不能参加体检的人员请提前与我校联系，经我校同意方后可延期体检。</w:t>
      </w:r>
      <w:r>
        <w:tab/>
      </w:r>
    </w:p>
    <w:sectPr w:rsidR="0003016E" w:rsidSect="00573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1134" w:gutter="0"/>
      <w:cols w:space="425"/>
      <w:docGrid w:type="linesAndChars" w:linePitch="579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57E" w:rsidRDefault="003E657E" w:rsidP="0093638B">
      <w:r>
        <w:separator/>
      </w:r>
    </w:p>
  </w:endnote>
  <w:endnote w:type="continuationSeparator" w:id="0">
    <w:p w:rsidR="003E657E" w:rsidRDefault="003E657E" w:rsidP="0093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38B" w:rsidRDefault="009363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38B" w:rsidRPr="00F73CD0" w:rsidRDefault="0093638B" w:rsidP="00F73CD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38B" w:rsidRDefault="009363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57E" w:rsidRDefault="003E657E" w:rsidP="0093638B">
      <w:r>
        <w:separator/>
      </w:r>
    </w:p>
  </w:footnote>
  <w:footnote w:type="continuationSeparator" w:id="0">
    <w:p w:rsidR="003E657E" w:rsidRDefault="003E657E" w:rsidP="0093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38B" w:rsidRDefault="009363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A4F" w:rsidRPr="009308EF" w:rsidRDefault="00573A4F" w:rsidP="009308E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38B" w:rsidRDefault="009363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03B1"/>
    <w:multiLevelType w:val="hybridMultilevel"/>
    <w:tmpl w:val="7E3EAFDC"/>
    <w:lvl w:ilvl="0" w:tplc="68E0AF74">
      <w:start w:val="1"/>
      <w:numFmt w:val="bullet"/>
      <w:lvlText w:val="—"/>
      <w:lvlJc w:val="left"/>
      <w:pPr>
        <w:ind w:left="360" w:hanging="360"/>
      </w:pPr>
      <w:rPr>
        <w:rFonts w:ascii="方正仿宋_GBK" w:eastAsia="方正仿宋_GBK" w:hAnsi="Times New Rom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6B27E2"/>
    <w:multiLevelType w:val="hybridMultilevel"/>
    <w:tmpl w:val="C8B67F2C"/>
    <w:lvl w:ilvl="0" w:tplc="2D0232A8">
      <w:start w:val="1"/>
      <w:numFmt w:val="bullet"/>
      <w:lvlText w:val="—"/>
      <w:lvlJc w:val="left"/>
      <w:pPr>
        <w:ind w:left="360" w:hanging="360"/>
      </w:pPr>
      <w:rPr>
        <w:rFonts w:ascii="方正仿宋_GBK" w:eastAsia="方正仿宋_GBK" w:hAnsi="Times New Rom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201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D0"/>
    <w:rsid w:val="00022ABD"/>
    <w:rsid w:val="0003016E"/>
    <w:rsid w:val="001F0ED3"/>
    <w:rsid w:val="00203D28"/>
    <w:rsid w:val="003E657E"/>
    <w:rsid w:val="00573A4F"/>
    <w:rsid w:val="007035F3"/>
    <w:rsid w:val="007B5E9B"/>
    <w:rsid w:val="00916DBF"/>
    <w:rsid w:val="009308EF"/>
    <w:rsid w:val="0093638B"/>
    <w:rsid w:val="00992C28"/>
    <w:rsid w:val="00B65827"/>
    <w:rsid w:val="00CB5163"/>
    <w:rsid w:val="00F7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003D50-60F2-4D33-A5CC-A55B249F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79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D0"/>
    <w:pPr>
      <w:widowControl w:val="0"/>
      <w:spacing w:line="240" w:lineRule="auto"/>
      <w:ind w:firstLineChars="0" w:firstLine="0"/>
    </w:pPr>
    <w:rPr>
      <w:rFonts w:ascii="Calibri" w:eastAsia="宋体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8EF"/>
    <w:pPr>
      <w:widowControl/>
      <w:tabs>
        <w:tab w:val="center" w:pos="4153"/>
        <w:tab w:val="right" w:pos="8306"/>
      </w:tabs>
      <w:snapToGrid w:val="0"/>
      <w:jc w:val="center"/>
    </w:pPr>
    <w:rPr>
      <w:rFonts w:ascii="Times New Roman" w:eastAsia="方正仿宋_GBK" w:hAnsi="Times New Roman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08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638B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hAnsi="Times New Roman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63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EB29-7256-48AE-B769-3437D267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用户</cp:lastModifiedBy>
  <cp:revision>4</cp:revision>
  <dcterms:created xsi:type="dcterms:W3CDTF">2024-03-01T23:32:00Z</dcterms:created>
  <dcterms:modified xsi:type="dcterms:W3CDTF">2024-03-01T23:57:00Z</dcterms:modified>
</cp:coreProperties>
</file>